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328C" w14:textId="60440ECF" w:rsidR="00A3264D" w:rsidRPr="000D0A16" w:rsidRDefault="00562D9D" w:rsidP="00A3264D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bCs/>
          <w:color w:val="4B3613"/>
          <w:sz w:val="36"/>
          <w:szCs w:val="36"/>
          <w:lang w:val="es-MX"/>
        </w:rPr>
      </w:pPr>
      <w:r w:rsidRPr="000D0A16">
        <w:rPr>
          <w:rFonts w:ascii="Dosis" w:hAnsi="Dosis"/>
          <w:b/>
          <w:bCs/>
          <w:sz w:val="36"/>
          <w:szCs w:val="36"/>
          <w:lang w:val="es-MX"/>
        </w:rPr>
        <w:t>Comprendiendo</w:t>
      </w:r>
      <w:r w:rsidR="00A3264D" w:rsidRPr="000D0A16">
        <w:rPr>
          <w:rFonts w:ascii="Dosis" w:hAnsi="Dosis"/>
          <w:b/>
          <w:bCs/>
          <w:sz w:val="36"/>
          <w:szCs w:val="36"/>
          <w:lang w:val="es-MX"/>
        </w:rPr>
        <w:t xml:space="preserve"> la propiedad </w:t>
      </w:r>
      <w:r w:rsidR="000665DA" w:rsidRPr="000D0A16">
        <w:rPr>
          <w:rFonts w:ascii="Dosis" w:hAnsi="Dosis"/>
          <w:b/>
          <w:bCs/>
          <w:sz w:val="36"/>
          <w:szCs w:val="36"/>
          <w:lang w:val="es-MX"/>
        </w:rPr>
        <w:t xml:space="preserve">de herederos </w:t>
      </w:r>
      <w:r w:rsidRPr="000D0A16">
        <w:rPr>
          <w:rFonts w:ascii="Dosis" w:hAnsi="Dosis"/>
          <w:b/>
          <w:bCs/>
          <w:sz w:val="36"/>
          <w:szCs w:val="36"/>
          <w:lang w:val="es-MX"/>
        </w:rPr>
        <w:t>a nivel</w:t>
      </w:r>
      <w:r w:rsidR="000665DA" w:rsidRPr="000D0A16">
        <w:rPr>
          <w:rFonts w:ascii="Dosis" w:hAnsi="Dosis"/>
          <w:b/>
          <w:bCs/>
          <w:sz w:val="36"/>
          <w:szCs w:val="36"/>
          <w:lang w:val="es-MX"/>
        </w:rPr>
        <w:t xml:space="preserve"> </w:t>
      </w:r>
      <w:r w:rsidR="00A3264D" w:rsidRPr="000D0A16">
        <w:rPr>
          <w:rFonts w:ascii="Dosis" w:hAnsi="Dosis"/>
          <w:b/>
          <w:bCs/>
          <w:sz w:val="36"/>
          <w:szCs w:val="36"/>
          <w:lang w:val="es-MX"/>
        </w:rPr>
        <w:t>comunitario</w:t>
      </w:r>
    </w:p>
    <w:p w14:paraId="1DE3E1EE" w14:textId="77777777" w:rsidR="00A3264D" w:rsidRPr="000D0A16" w:rsidRDefault="00A3264D" w:rsidP="00A3264D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bCs/>
          <w:color w:val="4B3613"/>
          <w:sz w:val="24"/>
          <w:szCs w:val="24"/>
          <w:lang w:val="es-MX"/>
        </w:rPr>
      </w:pPr>
      <w:r w:rsidRPr="000D0A16">
        <w:rPr>
          <w:rFonts w:ascii="Dosis" w:hAnsi="Dosis"/>
          <w:b/>
          <w:bCs/>
          <w:lang w:val="es-MX"/>
        </w:rPr>
        <w:t>[AGENDA DE MUESTRA]</w:t>
      </w:r>
    </w:p>
    <w:p w14:paraId="4A5F1C5C" w14:textId="77777777" w:rsidR="00A3264D" w:rsidRPr="000D0A16" w:rsidRDefault="00A3264D" w:rsidP="00A3264D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bCs/>
          <w:color w:val="4B3613"/>
          <w:sz w:val="24"/>
          <w:szCs w:val="24"/>
          <w:lang w:val="es-MX"/>
        </w:rPr>
      </w:pPr>
      <w:r w:rsidRPr="000D0A16">
        <w:rPr>
          <w:rFonts w:ascii="Dosis" w:hAnsi="Dosis"/>
          <w:b/>
          <w:bCs/>
          <w:lang w:val="es-MX"/>
        </w:rPr>
        <w:t>[UBICACIÓN]</w:t>
      </w:r>
    </w:p>
    <w:p w14:paraId="3DCFD867" w14:textId="77777777" w:rsidR="00A3264D" w:rsidRPr="000D0A16" w:rsidRDefault="00A3264D" w:rsidP="00A3264D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bCs/>
          <w:color w:val="4B3613"/>
          <w:sz w:val="24"/>
          <w:szCs w:val="24"/>
          <w:lang w:val="es-MX"/>
        </w:rPr>
      </w:pPr>
      <w:r w:rsidRPr="000D0A16">
        <w:rPr>
          <w:rFonts w:ascii="Dosis" w:hAnsi="Dosis"/>
          <w:b/>
          <w:bCs/>
          <w:lang w:val="es-MX"/>
        </w:rPr>
        <w:t>[FECHA]</w:t>
      </w:r>
    </w:p>
    <w:p w14:paraId="69ADBF3B" w14:textId="77777777" w:rsidR="00A3264D" w:rsidRPr="000D0A16" w:rsidRDefault="00A3264D" w:rsidP="00A3264D">
      <w:pPr>
        <w:pBdr>
          <w:top w:val="single" w:sz="24" w:space="0" w:color="E9E5E0"/>
          <w:left w:val="single" w:sz="24" w:space="0" w:color="E9E5E0"/>
          <w:bottom w:val="single" w:sz="24" w:space="0" w:color="E9E5E0"/>
          <w:right w:val="single" w:sz="24" w:space="0" w:color="E9E5E0"/>
        </w:pBdr>
        <w:shd w:val="clear" w:color="auto" w:fill="E9E5E0"/>
        <w:spacing w:before="100" w:after="0" w:line="276" w:lineRule="auto"/>
        <w:outlineLvl w:val="1"/>
        <w:rPr>
          <w:rFonts w:ascii="Dosis" w:eastAsia="Times New Roman" w:hAnsi="Dosis" w:cs="Calibri"/>
          <w:b/>
          <w:bCs/>
          <w:caps/>
          <w:color w:val="3B3838"/>
          <w:spacing w:val="15"/>
          <w:sz w:val="24"/>
          <w:szCs w:val="24"/>
          <w:lang w:val="es-MX"/>
        </w:rPr>
      </w:pPr>
      <w:r w:rsidRPr="000D0A16">
        <w:rPr>
          <w:rFonts w:ascii="Dosis" w:hAnsi="Dosis"/>
          <w:b/>
          <w:bCs/>
          <w:lang w:val="es-MX"/>
        </w:rPr>
        <w:t>[FECHA]</w:t>
      </w:r>
    </w:p>
    <w:p w14:paraId="498E3624" w14:textId="77915C37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8:30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0665DA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Mensaje de Bienvenida, Objetivos, Orientación.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</w:p>
    <w:p w14:paraId="6FBFD8A5" w14:textId="465C4D60" w:rsidR="00A3264D" w:rsidRPr="000D0A16" w:rsidRDefault="000665DA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hAnsi="Dosis"/>
          <w:lang w:val="es-MX"/>
        </w:rPr>
        <w:tab/>
      </w:r>
      <w:r w:rsidR="00A3264D" w:rsidRPr="000D0A16">
        <w:rPr>
          <w:rFonts w:ascii="Dosis" w:hAnsi="Dosis"/>
          <w:lang w:val="es-MX"/>
        </w:rPr>
        <w:t xml:space="preserve">Presentaciones y ejercicio de </w:t>
      </w:r>
      <w:r w:rsidR="00350EE4" w:rsidRPr="000D0A16">
        <w:rPr>
          <w:rFonts w:ascii="Dosis" w:hAnsi="Dosis"/>
          <w:lang w:val="es-MX"/>
        </w:rPr>
        <w:t>preparacion</w:t>
      </w:r>
    </w:p>
    <w:p w14:paraId="2DE71C6A" w14:textId="6EDEE510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9:15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00B62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Visión General</w:t>
      </w:r>
      <w:r w:rsidR="00900B62" w:rsidRPr="000D0A16">
        <w:rPr>
          <w:rFonts w:ascii="Dosis" w:eastAsia="Times New Roman" w:hAnsi="Dosis" w:cs="Calibri"/>
          <w:b/>
          <w:bCs/>
          <w:i/>
          <w:iCs/>
          <w:color w:val="080808"/>
          <w:sz w:val="24"/>
          <w:szCs w:val="24"/>
          <w:lang w:val="es-MX"/>
        </w:rPr>
        <w:t xml:space="preserve"> (</w:t>
      </w:r>
      <w:r w:rsidRPr="000D0A16">
        <w:rPr>
          <w:rFonts w:ascii="Dosis" w:eastAsia="Times New Roman" w:hAnsi="Dosis" w:cs="Calibri"/>
          <w:b/>
          <w:bCs/>
          <w:i/>
          <w:iCs/>
          <w:color w:val="080808"/>
          <w:sz w:val="24"/>
          <w:szCs w:val="24"/>
          <w:lang w:val="es-MX"/>
        </w:rPr>
        <w:t xml:space="preserve">Overview </w:t>
      </w:r>
      <w:r w:rsidR="00900B62" w:rsidRPr="000D0A16">
        <w:rPr>
          <w:rFonts w:ascii="Dosis" w:eastAsia="Times New Roman" w:hAnsi="Dosis" w:cs="Calibri"/>
          <w:b/>
          <w:bCs/>
          <w:i/>
          <w:iCs/>
          <w:color w:val="080808"/>
          <w:sz w:val="24"/>
          <w:szCs w:val="24"/>
          <w:lang w:val="es-MX"/>
        </w:rPr>
        <w:t>)</w:t>
      </w:r>
    </w:p>
    <w:p w14:paraId="1639ECB2" w14:textId="06439802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10:00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Receso</w:t>
      </w:r>
    </w:p>
    <w:p w14:paraId="473A2881" w14:textId="3CC3114C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10:25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Resumen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 xml:space="preserve">, </w:t>
      </w:r>
    </w:p>
    <w:p w14:paraId="1D30AD6A" w14:textId="0C255D62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12:00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Comida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</w:p>
    <w:p w14:paraId="6F797919" w14:textId="24B039BA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1:00</w:t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  <w:t>Reagrupación, preguntas del almuerzo, transición a Prevención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</w:p>
    <w:p w14:paraId="222799C3" w14:textId="1D01D197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1:20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Prevención</w:t>
      </w:r>
    </w:p>
    <w:p w14:paraId="6442940C" w14:textId="54D5A830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3:00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Receso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</w:p>
    <w:p w14:paraId="693671C4" w14:textId="173B896D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3:20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 xml:space="preserve">Conclusiones del primer </w:t>
      </w:r>
      <w:r w:rsidR="0016627C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día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 xml:space="preserve"> </w:t>
      </w:r>
    </w:p>
    <w:p w14:paraId="68B74B23" w14:textId="1C4F4EDE" w:rsidR="00A3264D" w:rsidRPr="000D0A16" w:rsidRDefault="00A3264D" w:rsidP="007D50BA">
      <w:pPr>
        <w:tabs>
          <w:tab w:val="left" w:pos="1818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4:30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Término de actividades del Día Uno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</w:p>
    <w:p w14:paraId="2059CB14" w14:textId="77777777" w:rsidR="00A3264D" w:rsidRPr="000D0A16" w:rsidRDefault="00A3264D" w:rsidP="00A3264D">
      <w:pPr>
        <w:pBdr>
          <w:top w:val="single" w:sz="24" w:space="0" w:color="E9E5E0"/>
          <w:left w:val="single" w:sz="24" w:space="0" w:color="E9E5E0"/>
          <w:bottom w:val="single" w:sz="24" w:space="0" w:color="E9E5E0"/>
          <w:right w:val="single" w:sz="24" w:space="0" w:color="E9E5E0"/>
        </w:pBdr>
        <w:shd w:val="clear" w:color="auto" w:fill="E9E5E0"/>
        <w:spacing w:before="100" w:after="0" w:line="276" w:lineRule="auto"/>
        <w:outlineLvl w:val="1"/>
        <w:rPr>
          <w:rFonts w:ascii="Dosis" w:eastAsia="Times New Roman" w:hAnsi="Dosis" w:cs="Calibri"/>
          <w:b/>
          <w:caps/>
          <w:color w:val="3B3838"/>
          <w:spacing w:val="15"/>
          <w:sz w:val="24"/>
          <w:szCs w:val="24"/>
          <w:lang w:val="es-MX"/>
        </w:rPr>
      </w:pPr>
      <w:r w:rsidRPr="000D0A16">
        <w:rPr>
          <w:rFonts w:ascii="Dosis" w:hAnsi="Dosis"/>
          <w:lang w:val="es-MX"/>
        </w:rPr>
        <w:t>[FECHA]</w:t>
      </w:r>
    </w:p>
    <w:p w14:paraId="2FD07F9B" w14:textId="7015D6C8" w:rsidR="00A3264D" w:rsidRPr="000D0A16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8:30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2A04D6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Dinámica</w:t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 xml:space="preserve"> de inicio, </w:t>
      </w:r>
      <w:r w:rsidR="002A04D6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Recapitulación</w:t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 xml:space="preserve"> y Preguntas surgidas durante la noche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</w:p>
    <w:p w14:paraId="6CBC1FC5" w14:textId="21B65068" w:rsidR="00A3264D" w:rsidRPr="000D0A16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9:00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Resolución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 xml:space="preserve"> </w:t>
      </w:r>
    </w:p>
    <w:p w14:paraId="081BA6D4" w14:textId="34F159F7" w:rsidR="00A3264D" w:rsidRPr="000D0A16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10:10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Receso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</w:p>
    <w:p w14:paraId="27DBD9F9" w14:textId="48EB12EE" w:rsidR="00A3264D" w:rsidRPr="000D0A16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10:30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 xml:space="preserve">Continuación del tema de Resolución </w:t>
      </w:r>
    </w:p>
    <w:p w14:paraId="3845FFD2" w14:textId="182ABB74" w:rsidR="00A3264D" w:rsidRPr="000D0A16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12:10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>Aspectos finales, Evaluación, Dinámica Final, Agradecimientos</w:t>
      </w:r>
      <w:r w:rsidRPr="000D0A16">
        <w:rPr>
          <w:rFonts w:ascii="Dosis" w:eastAsia="Times New Roman" w:hAnsi="Dosis" w:cs="Calibri"/>
          <w:color w:val="080808"/>
          <w:sz w:val="24"/>
          <w:szCs w:val="24"/>
          <w:lang w:val="es-MX"/>
        </w:rPr>
        <w:tab/>
      </w:r>
    </w:p>
    <w:p w14:paraId="7073F760" w14:textId="61FF8989" w:rsidR="00A3264D" w:rsidRPr="000D0A16" w:rsidRDefault="00A3264D" w:rsidP="007D50BA">
      <w:pPr>
        <w:tabs>
          <w:tab w:val="left" w:pos="1803"/>
          <w:tab w:val="left" w:pos="8028"/>
        </w:tabs>
        <w:spacing w:before="100" w:after="200" w:line="240" w:lineRule="auto"/>
        <w:ind w:left="720"/>
        <w:rPr>
          <w:rFonts w:ascii="Dosis" w:eastAsia="Times New Roman" w:hAnsi="Dosis" w:cs="Calibri"/>
          <w:b/>
          <w:color w:val="080808"/>
          <w:sz w:val="24"/>
          <w:szCs w:val="24"/>
          <w:lang w:val="es-MX"/>
        </w:rPr>
      </w:pPr>
      <w:r w:rsidRPr="000D0A16">
        <w:rPr>
          <w:rFonts w:ascii="Dosis" w:eastAsia="Times New Roman" w:hAnsi="Dosis" w:cs="Calibri"/>
          <w:noProof/>
          <w:color w:val="08080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600C8" wp14:editId="31B8C981">
                <wp:simplePos x="0" y="0"/>
                <wp:positionH relativeFrom="column">
                  <wp:posOffset>1991230</wp:posOffset>
                </wp:positionH>
                <wp:positionV relativeFrom="paragraph">
                  <wp:posOffset>5218178</wp:posOffset>
                </wp:positionV>
                <wp:extent cx="1311008" cy="363557"/>
                <wp:effectExtent l="0" t="0" r="22860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008" cy="36355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76E26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976E26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976E26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976E2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35583" w14:textId="77777777" w:rsidR="00A3264D" w:rsidRPr="00662B03" w:rsidRDefault="00A3264D" w:rsidP="00A326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Partners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600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6.8pt;margin-top:410.9pt;width:103.2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" fillcolor="#cbb59e" strokecolor="#976e26" strokeweight=".5pt">
                <v:fill color2="#ba9c7d" rotate="t" colors="0 #cbb59e;.5 #c0a991;1 #ba9c7d" focus="100%" type="gradient">
                  <o:fill v:ext="view" type="gradientUnscaled"/>
                </v:fill>
                <v:textbox>
                  <w:txbxContent>
                    <w:p w14:paraId="03A35583" w14:textId="77777777" w:rsidR="00A3264D" w:rsidRPr="00662B03" w:rsidRDefault="00A3264D" w:rsidP="00A326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Partners</w:t>
                      </w:r>
                    </w:p>
                  </w:txbxContent>
                </v:textbox>
              </v:shape>
            </w:pict>
          </mc:Fallback>
        </mc:AlternateContent>
      </w:r>
      <w:r w:rsidRPr="000D0A16">
        <w:rPr>
          <w:rFonts w:ascii="Dosis" w:eastAsia="Times New Roman" w:hAnsi="Dosis" w:cs="Calibri"/>
          <w:noProof/>
          <w:color w:val="080808"/>
          <w:sz w:val="24"/>
          <w:szCs w:val="24"/>
          <w:lang w:val="es-MX"/>
        </w:rPr>
        <w:t>12:30</w:t>
      </w:r>
      <w:r w:rsidRPr="000D0A16">
        <w:rPr>
          <w:rFonts w:ascii="Dosis" w:eastAsia="Times New Roman" w:hAnsi="Dosis" w:cs="Calibri"/>
          <w:noProof/>
          <w:color w:val="080808"/>
          <w:sz w:val="24"/>
          <w:szCs w:val="24"/>
          <w:lang w:val="es-MX"/>
        </w:rPr>
        <w:tab/>
      </w:r>
      <w:r w:rsidR="00926408" w:rsidRPr="000D0A16">
        <w:rPr>
          <w:rFonts w:ascii="Dosis" w:eastAsia="Times New Roman" w:hAnsi="Dosis" w:cs="Calibri"/>
          <w:noProof/>
          <w:color w:val="080808"/>
          <w:sz w:val="24"/>
          <w:szCs w:val="24"/>
          <w:lang w:val="es-MX"/>
        </w:rPr>
        <w:t>Clausura.</w:t>
      </w:r>
    </w:p>
    <w:p w14:paraId="203F7658" w14:textId="42BD9DE3" w:rsidR="007D50BA" w:rsidRPr="000D0A16" w:rsidRDefault="007D50BA" w:rsidP="007D50BA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jc w:val="center"/>
        <w:rPr>
          <w:rFonts w:ascii="Dosis" w:eastAsia="Times New Roman" w:hAnsi="Dosis" w:cs="Calibri"/>
          <w:b/>
          <w:color w:val="4B3613"/>
          <w:sz w:val="24"/>
          <w:szCs w:val="24"/>
          <w:lang w:val="es-MX"/>
        </w:rPr>
      </w:pPr>
      <w:r w:rsidRPr="000D0A16">
        <w:rPr>
          <w:rFonts w:ascii="Dosis" w:hAnsi="Dosis"/>
          <w:lang w:val="es-MX"/>
        </w:rPr>
        <w:t>[SU LOGO AQUÍ]</w:t>
      </w:r>
    </w:p>
    <w:p w14:paraId="4ADE7788" w14:textId="77777777" w:rsidR="00CF6D41" w:rsidRPr="000D0A16" w:rsidRDefault="00CF6D41" w:rsidP="004105E2">
      <w:pPr>
        <w:jc w:val="right"/>
        <w:rPr>
          <w:rFonts w:ascii="Dosis" w:hAnsi="Dosis"/>
          <w:lang w:val="es-MX"/>
        </w:rPr>
      </w:pPr>
    </w:p>
    <w:sectPr w:rsidR="00CF6D41" w:rsidRPr="000D0A1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461F" w14:textId="77777777" w:rsidR="0044330A" w:rsidRDefault="0044330A" w:rsidP="00A3264D">
      <w:pPr>
        <w:spacing w:after="0" w:line="240" w:lineRule="auto"/>
      </w:pPr>
      <w:r>
        <w:separator/>
      </w:r>
    </w:p>
  </w:endnote>
  <w:endnote w:type="continuationSeparator" w:id="0">
    <w:p w14:paraId="7ADC8989" w14:textId="77777777" w:rsidR="0044330A" w:rsidRDefault="0044330A" w:rsidP="00A3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panose1 w:val="00000000000000000000"/>
    <w:charset w:val="4D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A3264D" w:rsidRPr="00A3264D" w14:paraId="1F118E88" w14:textId="77777777" w:rsidTr="00A3264D">
      <w:trPr>
        <w:trHeight w:hRule="exact" w:val="95"/>
      </w:trPr>
      <w:tc>
        <w:tcPr>
          <w:tcW w:w="4686" w:type="dxa"/>
          <w:shd w:val="clear" w:color="auto" w:fill="908269"/>
          <w:tcMar>
            <w:top w:w="0" w:type="dxa"/>
            <w:bottom w:w="0" w:type="dxa"/>
          </w:tcMar>
        </w:tcPr>
        <w:p w14:paraId="59D0CC6B" w14:textId="77777777" w:rsidR="00A3264D" w:rsidRPr="00A3264D" w:rsidRDefault="00A3264D" w:rsidP="00A3264D">
          <w:pPr>
            <w:spacing w:before="100" w:after="0" w:line="240" w:lineRule="auto"/>
            <w:rPr>
              <w:rFonts w:ascii="Dosis" w:eastAsia="Times New Roman" w:hAnsi="Dosis" w:cs="Times New Roman"/>
              <w:caps/>
              <w:color w:val="080808"/>
              <w:sz w:val="18"/>
              <w:szCs w:val="20"/>
            </w:rPr>
          </w:pPr>
        </w:p>
      </w:tc>
      <w:tc>
        <w:tcPr>
          <w:tcW w:w="4674" w:type="dxa"/>
          <w:shd w:val="clear" w:color="auto" w:fill="908269"/>
          <w:tcMar>
            <w:top w:w="0" w:type="dxa"/>
            <w:bottom w:w="0" w:type="dxa"/>
          </w:tcMar>
        </w:tcPr>
        <w:p w14:paraId="3A3F078D" w14:textId="77777777" w:rsidR="00A3264D" w:rsidRPr="00A3264D" w:rsidRDefault="00A3264D" w:rsidP="00A3264D">
          <w:pPr>
            <w:spacing w:before="100" w:after="0" w:line="240" w:lineRule="auto"/>
            <w:jc w:val="right"/>
            <w:rPr>
              <w:rFonts w:ascii="Dosis" w:eastAsia="Times New Roman" w:hAnsi="Dosis" w:cs="Times New Roman"/>
              <w:caps/>
              <w:color w:val="080808"/>
              <w:sz w:val="18"/>
              <w:szCs w:val="20"/>
            </w:rPr>
          </w:pPr>
        </w:p>
      </w:tc>
    </w:tr>
    <w:tr w:rsidR="00A3264D" w:rsidRPr="00A3264D" w14:paraId="5620C0F9" w14:textId="77777777" w:rsidTr="00A3264D">
      <w:tc>
        <w:tcPr>
          <w:tcW w:w="4686" w:type="dxa"/>
          <w:vAlign w:val="center"/>
        </w:tcPr>
        <w:p w14:paraId="7F95B6DE" w14:textId="77777777" w:rsidR="00A3264D" w:rsidRPr="00A3264D" w:rsidRDefault="00A3264D" w:rsidP="00A3264D">
          <w:pPr>
            <w:spacing w:before="100" w:after="0" w:line="240" w:lineRule="auto"/>
            <w:rPr>
              <w:rFonts w:ascii="Dosis" w:eastAsia="Times New Roman" w:hAnsi="Dosis" w:cs="Times New Roman"/>
              <w:caps/>
              <w:color w:val="808080"/>
              <w:sz w:val="18"/>
              <w:szCs w:val="18"/>
            </w:rPr>
          </w:pPr>
          <w:r w:rsidRPr="00A3264D">
            <w:rPr>
              <w:rFonts w:ascii="Dosis" w:eastAsia="Times New Roman" w:hAnsi="Dosis" w:cs="Times New Roman"/>
              <w:noProof/>
              <w:color w:val="080808"/>
              <w:sz w:val="24"/>
              <w:szCs w:val="20"/>
            </w:rPr>
            <w:drawing>
              <wp:anchor distT="0" distB="0" distL="114300" distR="114300" simplePos="0" relativeHeight="251662336" behindDoc="0" locked="0" layoutInCell="1" allowOverlap="1" wp14:anchorId="41980233" wp14:editId="683D4AAA">
                <wp:simplePos x="0" y="0"/>
                <wp:positionH relativeFrom="column">
                  <wp:posOffset>1251585</wp:posOffset>
                </wp:positionH>
                <wp:positionV relativeFrom="paragraph">
                  <wp:posOffset>-15875</wp:posOffset>
                </wp:positionV>
                <wp:extent cx="822960" cy="348615"/>
                <wp:effectExtent l="0" t="0" r="254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34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4" w:type="dxa"/>
          <w:vAlign w:val="center"/>
        </w:tcPr>
        <w:p w14:paraId="2D955D15" w14:textId="31B8BA59" w:rsidR="00A3264D" w:rsidRPr="00A3264D" w:rsidRDefault="00A3264D" w:rsidP="00A3264D">
          <w:pPr>
            <w:spacing w:before="100" w:after="0" w:line="240" w:lineRule="auto"/>
            <w:jc w:val="right"/>
            <w:rPr>
              <w:rFonts w:ascii="Dosis" w:eastAsia="Times New Roman" w:hAnsi="Dosis" w:cs="Times New Roman"/>
              <w:caps/>
              <w:color w:val="808080"/>
              <w:sz w:val="24"/>
              <w:szCs w:val="24"/>
            </w:rPr>
          </w:pPr>
          <w:r w:rsidRPr="00A3264D">
            <w:rPr>
              <w:rFonts w:ascii="Dosis" w:eastAsia="Times New Roman" w:hAnsi="Dosis" w:cs="Times New Roman"/>
              <w:noProof/>
              <w:color w:val="080808"/>
              <w:sz w:val="24"/>
              <w:szCs w:val="20"/>
            </w:rPr>
            <w:drawing>
              <wp:anchor distT="0" distB="0" distL="114300" distR="114300" simplePos="0" relativeHeight="251661312" behindDoc="0" locked="0" layoutInCell="1" allowOverlap="1" wp14:anchorId="328791AB" wp14:editId="15EC1FC5">
                <wp:simplePos x="0" y="0"/>
                <wp:positionH relativeFrom="column">
                  <wp:posOffset>1073150</wp:posOffset>
                </wp:positionH>
                <wp:positionV relativeFrom="paragraph">
                  <wp:posOffset>26670</wp:posOffset>
                </wp:positionV>
                <wp:extent cx="755015" cy="305435"/>
                <wp:effectExtent l="0" t="0" r="698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305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8B9ABA" w14:textId="750B9E9C" w:rsidR="00A3264D" w:rsidRDefault="00A32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5A19" w14:textId="77777777" w:rsidR="0044330A" w:rsidRDefault="0044330A" w:rsidP="00A3264D">
      <w:pPr>
        <w:spacing w:after="0" w:line="240" w:lineRule="auto"/>
      </w:pPr>
      <w:r>
        <w:separator/>
      </w:r>
    </w:p>
  </w:footnote>
  <w:footnote w:type="continuationSeparator" w:id="0">
    <w:p w14:paraId="35C1F04D" w14:textId="77777777" w:rsidR="0044330A" w:rsidRDefault="0044330A" w:rsidP="00A3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7F35" w14:textId="77777777" w:rsidR="00A3264D" w:rsidRPr="00A3264D" w:rsidRDefault="00A3264D" w:rsidP="00A3264D">
    <w:pPr>
      <w:tabs>
        <w:tab w:val="center" w:pos="4680"/>
        <w:tab w:val="right" w:pos="9360"/>
      </w:tabs>
      <w:spacing w:before="100" w:after="0" w:line="240" w:lineRule="auto"/>
      <w:jc w:val="right"/>
      <w:rPr>
        <w:rFonts w:ascii="Dosis" w:eastAsia="Times New Roman" w:hAnsi="Dosis" w:cs="Times New Roman"/>
        <w:color w:val="080808"/>
        <w:sz w:val="20"/>
        <w:szCs w:val="16"/>
      </w:rPr>
    </w:pPr>
    <w:r w:rsidRPr="00A3264D">
      <w:rPr>
        <w:rFonts w:ascii="Dosis" w:eastAsia="Times New Roman" w:hAnsi="Dosis" w:cs="Times New Roman"/>
        <w:color w:val="080808"/>
        <w:sz w:val="24"/>
        <w:szCs w:val="20"/>
      </w:rPr>
      <w:t>Understanding Heirs’ Property at the Community Level</w:t>
    </w:r>
  </w:p>
  <w:p w14:paraId="5875ED08" w14:textId="6515381E" w:rsidR="00A3264D" w:rsidRDefault="00A3264D" w:rsidP="00A3264D">
    <w:pPr>
      <w:tabs>
        <w:tab w:val="center" w:pos="4680"/>
        <w:tab w:val="right" w:pos="9360"/>
      </w:tabs>
      <w:spacing w:before="100" w:after="0" w:line="240" w:lineRule="auto"/>
    </w:pPr>
    <w:r w:rsidRPr="00A3264D">
      <w:rPr>
        <w:rFonts w:ascii="Dosis" w:eastAsia="Times New Roman" w:hAnsi="Dosis" w:cs="Times New Roman"/>
        <w:noProof/>
        <w:color w:val="080808"/>
        <w:sz w:val="36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CDAE81" wp14:editId="2EAC5FC2">
              <wp:simplePos x="0" y="0"/>
              <wp:positionH relativeFrom="column">
                <wp:posOffset>11874</wp:posOffset>
              </wp:positionH>
              <wp:positionV relativeFrom="paragraph">
                <wp:posOffset>124963</wp:posOffset>
              </wp:positionV>
              <wp:extent cx="5997039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7039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90826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A77615D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9.85pt" to="473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" strokecolor="#908269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D"/>
    <w:rsid w:val="00063ED6"/>
    <w:rsid w:val="00065D68"/>
    <w:rsid w:val="000665DA"/>
    <w:rsid w:val="000D0A16"/>
    <w:rsid w:val="001059C5"/>
    <w:rsid w:val="0016627C"/>
    <w:rsid w:val="001B75DE"/>
    <w:rsid w:val="0026509C"/>
    <w:rsid w:val="002A04D6"/>
    <w:rsid w:val="00350EE4"/>
    <w:rsid w:val="004105E2"/>
    <w:rsid w:val="0044330A"/>
    <w:rsid w:val="004B42A9"/>
    <w:rsid w:val="00541352"/>
    <w:rsid w:val="00562D9D"/>
    <w:rsid w:val="005853D7"/>
    <w:rsid w:val="005D791C"/>
    <w:rsid w:val="007D50BA"/>
    <w:rsid w:val="0089695D"/>
    <w:rsid w:val="008F5C73"/>
    <w:rsid w:val="00900B62"/>
    <w:rsid w:val="00926408"/>
    <w:rsid w:val="00984562"/>
    <w:rsid w:val="00A3264D"/>
    <w:rsid w:val="00B7004B"/>
    <w:rsid w:val="00CD30EE"/>
    <w:rsid w:val="00CF6D41"/>
    <w:rsid w:val="00E36457"/>
    <w:rsid w:val="00E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36918"/>
  <w15:chartTrackingRefBased/>
  <w15:docId w15:val="{ECF8D0EF-82B0-4E44-BC9B-7A020AF8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4D"/>
  </w:style>
  <w:style w:type="paragraph" w:styleId="Footer">
    <w:name w:val="footer"/>
    <w:basedOn w:val="Normal"/>
    <w:link w:val="FooterChar"/>
    <w:uiPriority w:val="99"/>
    <w:unhideWhenUsed/>
    <w:rsid w:val="00A3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618</Characters>
  <Application>Microsoft Office Word</Application>
  <DocSecurity>0</DocSecurity>
  <Lines>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Carmen</dc:creator>
  <cp:keywords/>
  <dc:description/>
  <cp:lastModifiedBy>Kelly, Carmen</cp:lastModifiedBy>
  <cp:revision>9</cp:revision>
  <dcterms:created xsi:type="dcterms:W3CDTF">2025-12-10T01:48:00Z</dcterms:created>
  <dcterms:modified xsi:type="dcterms:W3CDTF">2026-01-28T18:36:00Z</dcterms:modified>
</cp:coreProperties>
</file>